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E0" w:rsidRDefault="007C0CE0" w:rsidP="007C0CE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Szanowni Państwo,</w:t>
      </w:r>
    </w:p>
    <w:p w:rsidR="007C0CE0" w:rsidRDefault="007C0CE0" w:rsidP="007C0CE0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Toruńska Orkiestra Symfoniczna ma przyjemność ogłosić </w:t>
      </w:r>
      <w:r>
        <w:rPr>
          <w:rStyle w:val="Pogrubienie"/>
          <w:rFonts w:ascii="Verdana" w:hAnsi="Verdana"/>
          <w:color w:val="000000"/>
          <w:sz w:val="20"/>
          <w:szCs w:val="20"/>
        </w:rPr>
        <w:t>6. Międzynarodowy Konkurs Skrzypcowy im. Karola Lipińskiego</w:t>
      </w:r>
      <w:r>
        <w:rPr>
          <w:rFonts w:ascii="Verdana" w:hAnsi="Verdana"/>
          <w:color w:val="000000"/>
          <w:sz w:val="20"/>
          <w:szCs w:val="20"/>
        </w:rPr>
        <w:t>, który odbędzie się w dniach </w:t>
      </w:r>
      <w:r>
        <w:rPr>
          <w:rStyle w:val="Pogrubienie"/>
          <w:rFonts w:ascii="Verdana" w:hAnsi="Verdana"/>
          <w:color w:val="000000"/>
          <w:sz w:val="20"/>
          <w:szCs w:val="20"/>
        </w:rPr>
        <w:t>27 września - 6 października 2024 r</w:t>
      </w:r>
      <w:r>
        <w:rPr>
          <w:rFonts w:ascii="Verdana" w:hAnsi="Verdana"/>
          <w:color w:val="000000"/>
          <w:sz w:val="20"/>
          <w:szCs w:val="20"/>
        </w:rPr>
        <w:t xml:space="preserve">. w Toruniu. Przewodniczącym renomowanego, międzynarodowego jury będzie prof. Daniel </w:t>
      </w:r>
      <w:proofErr w:type="spellStart"/>
      <w:r>
        <w:rPr>
          <w:rFonts w:ascii="Verdana" w:hAnsi="Verdana"/>
          <w:color w:val="000000"/>
          <w:sz w:val="20"/>
          <w:szCs w:val="20"/>
        </w:rPr>
        <w:t>Stabrawa</w:t>
      </w:r>
      <w:proofErr w:type="spellEnd"/>
      <w:r>
        <w:rPr>
          <w:rFonts w:ascii="Verdana" w:hAnsi="Verdana"/>
          <w:color w:val="000000"/>
          <w:sz w:val="20"/>
          <w:szCs w:val="20"/>
        </w:rPr>
        <w:t>. Termin składania aplikacji upływa </w:t>
      </w:r>
      <w:r>
        <w:rPr>
          <w:rStyle w:val="Pogrubienie"/>
          <w:rFonts w:ascii="Verdana" w:hAnsi="Verdana"/>
          <w:color w:val="000000"/>
          <w:sz w:val="20"/>
          <w:szCs w:val="20"/>
        </w:rPr>
        <w:t>3 czerwca 2024 r.</w:t>
      </w:r>
    </w:p>
    <w:p w:rsidR="007C0CE0" w:rsidRDefault="007C0CE0" w:rsidP="007C0CE0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Będziemy wdzięczni za rozpowszechnianie informacji na temat Konkursu wśród wszystkich zainteresowanych.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Załączam link do regulaminu i karty zgłoszenia:</w:t>
      </w:r>
      <w:r>
        <w:rPr>
          <w:rStyle w:val="Pogrubienie"/>
          <w:rFonts w:ascii="Verdana" w:hAnsi="Verdana"/>
          <w:color w:val="000000"/>
          <w:sz w:val="20"/>
          <w:szCs w:val="20"/>
        </w:rPr>
        <w:t> </w:t>
      </w:r>
      <w:hyperlink r:id="rId4" w:tgtFrame="_blank" w:history="1">
        <w:r>
          <w:rPr>
            <w:rStyle w:val="Hipercze"/>
            <w:rFonts w:ascii="Verdana" w:hAnsi="Verdana"/>
            <w:b/>
            <w:bCs/>
            <w:color w:val="00ACFF"/>
            <w:sz w:val="20"/>
            <w:szCs w:val="20"/>
          </w:rPr>
          <w:t>www.lipinski-competition.com/page/regulamin</w:t>
        </w:r>
      </w:hyperlink>
    </w:p>
    <w:p w:rsidR="007C0CE0" w:rsidRDefault="007C0CE0" w:rsidP="007C0CE0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Najważniejsze informacje:</w:t>
      </w:r>
      <w:r>
        <w:rPr>
          <w:rFonts w:ascii="Verdana" w:hAnsi="Verdana"/>
          <w:color w:val="000000"/>
          <w:sz w:val="20"/>
          <w:szCs w:val="20"/>
        </w:rPr>
        <w:br/>
        <w:t>Data: 27 września - 6 października 2024 r.</w:t>
      </w:r>
      <w:r>
        <w:rPr>
          <w:rFonts w:ascii="Verdana" w:hAnsi="Verdana"/>
          <w:color w:val="000000"/>
          <w:sz w:val="20"/>
          <w:szCs w:val="20"/>
        </w:rPr>
        <w:br/>
        <w:t>Miejsce: Toruń</w:t>
      </w:r>
      <w:r>
        <w:rPr>
          <w:rFonts w:ascii="Verdana" w:hAnsi="Verdana"/>
          <w:color w:val="000000"/>
          <w:sz w:val="20"/>
          <w:szCs w:val="20"/>
        </w:rPr>
        <w:br/>
        <w:t>Termin zgłoszenia: 3 czerwca 2024 r.</w:t>
      </w:r>
      <w:r>
        <w:rPr>
          <w:rFonts w:ascii="Verdana" w:hAnsi="Verdana"/>
          <w:color w:val="000000"/>
          <w:sz w:val="20"/>
          <w:szCs w:val="20"/>
        </w:rPr>
        <w:br/>
        <w:t>Nagroda Główna - 15 000 euro</w:t>
      </w:r>
      <w:r>
        <w:rPr>
          <w:rFonts w:ascii="Verdana" w:hAnsi="Verdana"/>
          <w:color w:val="000000"/>
          <w:sz w:val="20"/>
          <w:szCs w:val="20"/>
        </w:rPr>
        <w:br/>
        <w:t>Nagroda za II miejsce  - 10 000 euro</w:t>
      </w:r>
      <w:r>
        <w:rPr>
          <w:rFonts w:ascii="Verdana" w:hAnsi="Verdana"/>
          <w:color w:val="000000"/>
          <w:sz w:val="20"/>
          <w:szCs w:val="20"/>
        </w:rPr>
        <w:br/>
        <w:t>Nagroda za III miejsce - 6 000 euro</w:t>
      </w:r>
      <w:r>
        <w:rPr>
          <w:rFonts w:ascii="Verdana" w:hAnsi="Verdana"/>
          <w:color w:val="000000"/>
          <w:sz w:val="20"/>
          <w:szCs w:val="20"/>
        </w:rPr>
        <w:br/>
        <w:t>3 x Wyróżnienie - 2 000 euro</w:t>
      </w:r>
    </w:p>
    <w:p w:rsidR="007C0CE0" w:rsidRDefault="007C0CE0" w:rsidP="007C0CE0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Więcej informacji na: </w:t>
      </w:r>
      <w:hyperlink r:id="rId5" w:tgtFrame="_blank" w:history="1">
        <w:r>
          <w:rPr>
            <w:rStyle w:val="Hipercze"/>
            <w:rFonts w:ascii="Verdana" w:hAnsi="Verdana"/>
            <w:color w:val="00ACFF"/>
            <w:sz w:val="20"/>
            <w:szCs w:val="20"/>
          </w:rPr>
          <w:t>www.lipinski-competition.com</w:t>
        </w:r>
      </w:hyperlink>
      <w:r>
        <w:rPr>
          <w:rFonts w:ascii="Verdana" w:hAnsi="Verdana"/>
          <w:color w:val="000000"/>
          <w:sz w:val="20"/>
          <w:szCs w:val="20"/>
        </w:rPr>
        <w:t> oraz: </w:t>
      </w:r>
      <w:hyperlink r:id="rId6" w:history="1">
        <w:r>
          <w:rPr>
            <w:rStyle w:val="Hipercze"/>
            <w:rFonts w:ascii="Verdana" w:hAnsi="Verdana"/>
            <w:color w:val="00ACFF"/>
            <w:sz w:val="20"/>
            <w:szCs w:val="20"/>
          </w:rPr>
          <w:t>violintorun@tos.art.pl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7C0CE0" w:rsidRDefault="007C0CE0" w:rsidP="007C0CE0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Media społecznościowe: </w:t>
      </w:r>
      <w:hyperlink r:id="rId7" w:tgtFrame="_blank" w:history="1">
        <w:r>
          <w:rPr>
            <w:rStyle w:val="Hipercze"/>
            <w:rFonts w:ascii="Verdana" w:hAnsi="Verdana"/>
            <w:color w:val="00ACFF"/>
            <w:sz w:val="20"/>
            <w:szCs w:val="20"/>
          </w:rPr>
          <w:t>www.facebook.com/ViolinTorun</w:t>
        </w:r>
      </w:hyperlink>
    </w:p>
    <w:p w:rsidR="009338FE" w:rsidRDefault="009338FE">
      <w:bookmarkStart w:id="0" w:name="_GoBack"/>
      <w:bookmarkEnd w:id="0"/>
    </w:p>
    <w:sectPr w:rsidR="0093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E0"/>
    <w:rsid w:val="007C0CE0"/>
    <w:rsid w:val="0093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0447-13D8-4F5B-9490-9EE6E41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C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0CE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C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olinTor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olintorun@tos.art.pl" TargetMode="External"/><Relationship Id="rId5" Type="http://schemas.openxmlformats.org/officeDocument/2006/relationships/hyperlink" Target="http://www.lipinski-competition.com/" TargetMode="External"/><Relationship Id="rId4" Type="http://schemas.openxmlformats.org/officeDocument/2006/relationships/hyperlink" Target="https://www.lipinski-competition.com/page/regulam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2024-03-25T08:10:00Z</dcterms:created>
  <dcterms:modified xsi:type="dcterms:W3CDTF">2024-03-25T08:11:00Z</dcterms:modified>
</cp:coreProperties>
</file>